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34" w:rsidRDefault="00AB5519">
      <w:r w:rsidRPr="007A6F2E">
        <w:rPr>
          <w:b/>
        </w:rPr>
        <w:t>Academic English 4</w:t>
      </w:r>
      <w:r>
        <w:t xml:space="preserve">: </w:t>
      </w:r>
      <w:r w:rsidRPr="007A6F2E">
        <w:rPr>
          <w:u w:val="single"/>
        </w:rPr>
        <w:t>Compare and Contrast Process Essay</w:t>
      </w:r>
      <w:r>
        <w:t>:</w:t>
      </w:r>
    </w:p>
    <w:p w:rsidR="00AB5519" w:rsidRDefault="00AB5519"/>
    <w:p w:rsidR="00AB5519" w:rsidRDefault="00AB5519">
      <w:r w:rsidRPr="007A6F2E">
        <w:rPr>
          <w:b/>
        </w:rPr>
        <w:t>Final Draft Due Date</w:t>
      </w:r>
      <w:r>
        <w:t>:</w:t>
      </w:r>
      <w:r w:rsidR="00961258">
        <w:t xml:space="preserve"> </w:t>
      </w:r>
      <w:r w:rsidR="009A1375">
        <w:t>January 29</w:t>
      </w:r>
    </w:p>
    <w:p w:rsidR="007A6F2E" w:rsidRDefault="007A6F2E">
      <w:r w:rsidRPr="007A6F2E">
        <w:rPr>
          <w:b/>
        </w:rPr>
        <w:t>Point Value</w:t>
      </w:r>
      <w:r>
        <w:t>: 100 points</w:t>
      </w:r>
    </w:p>
    <w:p w:rsidR="007A6F2E" w:rsidRDefault="007A6F2E" w:rsidP="007A6F2E">
      <w:r w:rsidRPr="007A6F2E">
        <w:rPr>
          <w:b/>
        </w:rPr>
        <w:t>Style</w:t>
      </w:r>
      <w:r w:rsidR="00F73835">
        <w:rPr>
          <w:b/>
        </w:rPr>
        <w:t>/Format</w:t>
      </w:r>
      <w:r>
        <w:t>: MLA Format.</w:t>
      </w:r>
      <w:r w:rsidR="00F73835">
        <w:t xml:space="preserve">  All body paragraphs should be double-spaced (this includes the heading).  Each essay should have a title.  See: North Allegheny Style Manual on </w:t>
      </w:r>
      <w:proofErr w:type="spellStart"/>
      <w:r w:rsidR="00F73835">
        <w:t>wikispace</w:t>
      </w:r>
      <w:proofErr w:type="spellEnd"/>
      <w:r w:rsidR="00F73835">
        <w:t xml:space="preserve"> for additional help.</w:t>
      </w:r>
    </w:p>
    <w:p w:rsidR="00AB5519" w:rsidRDefault="00AB5519">
      <w:r w:rsidRPr="007A6F2E">
        <w:rPr>
          <w:b/>
        </w:rPr>
        <w:t>Method</w:t>
      </w:r>
      <w:r>
        <w:t>: Point-by-Point.</w:t>
      </w:r>
    </w:p>
    <w:p w:rsidR="0044308C" w:rsidRDefault="0044308C">
      <w:r w:rsidRPr="007A6F2E">
        <w:rPr>
          <w:b/>
        </w:rPr>
        <w:t xml:space="preserve">Format </w:t>
      </w:r>
      <w:r w:rsidR="00AB5519" w:rsidRPr="007A6F2E">
        <w:rPr>
          <w:b/>
        </w:rPr>
        <w:t>Approaches</w:t>
      </w:r>
      <w:r w:rsidR="00AB5519">
        <w:t>: point-by-point structure can be written</w:t>
      </w:r>
      <w:r w:rsidR="00AB5519" w:rsidRPr="00AB5519">
        <w:t xml:space="preserve"> </w:t>
      </w:r>
      <w:r w:rsidR="00AB5519">
        <w:t>in several wa</w:t>
      </w:r>
      <w:r>
        <w:t xml:space="preserve">ys.  The writer can keep each similarity and difference isolated in shorter, more focused paragraphs.  Or, the writer can take </w:t>
      </w:r>
      <w:proofErr w:type="gramStart"/>
      <w:r>
        <w:t>several  shorter</w:t>
      </w:r>
      <w:proofErr w:type="gramEnd"/>
      <w:r>
        <w:t>, more focused paragraphs and compile them in a larger (read: longer) paragraph.  In either case, the approach maintains focus between stated similarities and differences.  So it is that the final submission could have a multi-paragraph format, or could be a more standard body paragraph format.  Finally, each essay will have an introduction and a conclusion.</w:t>
      </w:r>
    </w:p>
    <w:p w:rsidR="0044308C" w:rsidRDefault="0044308C">
      <w:r w:rsidRPr="007A6F2E">
        <w:rPr>
          <w:b/>
        </w:rPr>
        <w:t>Considerations</w:t>
      </w:r>
      <w:r>
        <w:t xml:space="preserve">: As a writer, try to vary the sentence structure and language.  It is common in point-by-point style to fall into a routine.  For instance, sentences might all begin with: ‘another similarity’, ‘another similarity’, ‘another difference’, etc.  Attempt to use other terms and phrases to keep the tone and style engaging and interesting.  </w:t>
      </w:r>
    </w:p>
    <w:p w:rsidR="0044308C" w:rsidRDefault="0044308C">
      <w:r>
        <w:tab/>
      </w:r>
      <w:r>
        <w:tab/>
        <w:t xml:space="preserve">As a writer you might discover that you have major similarities and only minor differences.  If this is the case, consider involving or ‘dropping’ the differences into the point-by-point comparison </w:t>
      </w:r>
      <w:r w:rsidR="006739DE">
        <w:t xml:space="preserve">paragraphs </w:t>
      </w:r>
      <w:r>
        <w:t>defining similarities.  See below:</w:t>
      </w:r>
    </w:p>
    <w:p w:rsidR="00AB5519" w:rsidRDefault="0044308C">
      <w:pPr>
        <w:rPr>
          <w:rFonts w:ascii="High Tower Text" w:hAnsi="High Tower Text"/>
        </w:rPr>
      </w:pPr>
      <w:r>
        <w:tab/>
      </w:r>
      <w:r w:rsidRPr="007A6F2E">
        <w:rPr>
          <w:rFonts w:ascii="High Tower Text" w:hAnsi="High Tower Text"/>
        </w:rPr>
        <w:t>…both Beowulf and Jim Tomko</w:t>
      </w:r>
      <w:r w:rsidR="006739DE">
        <w:rPr>
          <w:rFonts w:ascii="High Tower Text" w:hAnsi="High Tower Text"/>
        </w:rPr>
        <w:t xml:space="preserve"> were</w:t>
      </w:r>
      <w:r w:rsidRPr="007A6F2E">
        <w:rPr>
          <w:rFonts w:ascii="High Tower Text" w:hAnsi="High Tower Text"/>
        </w:rPr>
        <w:t xml:space="preserve"> heroes, though clearly Tomko</w:t>
      </w:r>
      <w:r w:rsidR="006739DE">
        <w:rPr>
          <w:rFonts w:ascii="High Tower Text" w:hAnsi="High Tower Text"/>
        </w:rPr>
        <w:t xml:space="preserve"> was</w:t>
      </w:r>
      <w:r w:rsidRPr="007A6F2E">
        <w:rPr>
          <w:rFonts w:ascii="High Tower Text" w:hAnsi="High Tower Text"/>
        </w:rPr>
        <w:t xml:space="preserve"> not expected to engage in potentially fatal combat.  Both are heroes in that Beowulf</w:t>
      </w:r>
      <w:r w:rsidR="006739DE">
        <w:rPr>
          <w:rFonts w:ascii="High Tower Text" w:hAnsi="High Tower Text"/>
        </w:rPr>
        <w:t xml:space="preserve"> defended</w:t>
      </w:r>
      <w:r w:rsidRPr="007A6F2E">
        <w:rPr>
          <w:rFonts w:ascii="High Tower Text" w:hAnsi="High Tower Text"/>
        </w:rPr>
        <w:t xml:space="preserve"> the honor and structure of </w:t>
      </w:r>
      <w:proofErr w:type="spellStart"/>
      <w:r w:rsidRPr="007A6F2E">
        <w:rPr>
          <w:rFonts w:ascii="High Tower Text" w:hAnsi="High Tower Text"/>
        </w:rPr>
        <w:t>Herot</w:t>
      </w:r>
      <w:proofErr w:type="spellEnd"/>
      <w:r w:rsidRPr="007A6F2E">
        <w:rPr>
          <w:rFonts w:ascii="High Tower Text" w:hAnsi="High Tower Text"/>
        </w:rPr>
        <w:t xml:space="preserve"> when he battled the ancestor of Cain, Grendel</w:t>
      </w:r>
      <w:r w:rsidR="007A6F2E" w:rsidRPr="007A6F2E">
        <w:rPr>
          <w:rFonts w:ascii="High Tower Text" w:hAnsi="High Tower Text"/>
        </w:rPr>
        <w:t>, while Tomko</w:t>
      </w:r>
      <w:r w:rsidRPr="007A6F2E">
        <w:rPr>
          <w:rFonts w:ascii="High Tower Text" w:hAnsi="High Tower Text"/>
        </w:rPr>
        <w:t xml:space="preserve"> </w:t>
      </w:r>
      <w:r w:rsidR="006739DE">
        <w:rPr>
          <w:rFonts w:ascii="High Tower Text" w:hAnsi="High Tower Text"/>
        </w:rPr>
        <w:t>defended</w:t>
      </w:r>
      <w:r w:rsidRPr="007A6F2E">
        <w:rPr>
          <w:rFonts w:ascii="High Tower Text" w:hAnsi="High Tower Text"/>
        </w:rPr>
        <w:t xml:space="preserve"> </w:t>
      </w:r>
      <w:r w:rsidR="007A6F2E" w:rsidRPr="007A6F2E">
        <w:rPr>
          <w:rFonts w:ascii="High Tower Text" w:hAnsi="High Tower Text"/>
        </w:rPr>
        <w:t>the honor of his family n</w:t>
      </w:r>
      <w:r w:rsidR="006739DE">
        <w:rPr>
          <w:rFonts w:ascii="High Tower Text" w:hAnsi="High Tower Text"/>
        </w:rPr>
        <w:t>ame when he brought</w:t>
      </w:r>
      <w:r w:rsidR="007A6F2E" w:rsidRPr="007A6F2E">
        <w:rPr>
          <w:rFonts w:ascii="High Tower Text" w:hAnsi="High Tower Text"/>
        </w:rPr>
        <w:t xml:space="preserve"> a fugitive to justice…</w:t>
      </w:r>
    </w:p>
    <w:p w:rsidR="007A6F2E" w:rsidRDefault="007A6F2E">
      <w:pPr>
        <w:rPr>
          <w:rFonts w:ascii="Times New Roman" w:hAnsi="Times New Roman" w:cs="Times New Roman"/>
        </w:rPr>
      </w:pP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Times New Roman" w:hAnsi="Times New Roman" w:cs="Times New Roman"/>
        </w:rPr>
        <w:t>Doing this approach will still maintain standard paragraph form, but might allow you, the writer, to develop similarities while also introducing subtle, minor differences.</w:t>
      </w:r>
      <w:r w:rsidR="006739D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7A6F2E" w:rsidRPr="006739DE" w:rsidRDefault="006739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Finally, take the time to develop content.  Use specific examples, quotes, etc. that show </w:t>
      </w:r>
      <w:r>
        <w:rPr>
          <w:rFonts w:ascii="Times New Roman" w:hAnsi="Times New Roman" w:cs="Times New Roman"/>
          <w:i/>
        </w:rPr>
        <w:t>why</w:t>
      </w:r>
      <w:r>
        <w:rPr>
          <w:rFonts w:ascii="Times New Roman" w:hAnsi="Times New Roman" w:cs="Times New Roman"/>
        </w:rPr>
        <w:t xml:space="preserve"> the comparison is interesting or relevant.  Don’t just ‘tell’ about similarities/differences, ‘show’ them.  Ask yourself, ‘so what?’ after a stated comparison.  </w:t>
      </w:r>
    </w:p>
    <w:p w:rsidR="00961258" w:rsidRDefault="00961258">
      <w:pPr>
        <w:rPr>
          <w:rFonts w:ascii="Times New Roman" w:hAnsi="Times New Roman" w:cs="Times New Roman"/>
          <w:b/>
        </w:rPr>
      </w:pPr>
    </w:p>
    <w:p w:rsidR="00961258" w:rsidRDefault="00961258">
      <w:pPr>
        <w:rPr>
          <w:rFonts w:ascii="Times New Roman" w:hAnsi="Times New Roman" w:cs="Times New Roman"/>
          <w:b/>
        </w:rPr>
      </w:pPr>
    </w:p>
    <w:p w:rsidR="00961258" w:rsidRDefault="00961258">
      <w:pPr>
        <w:rPr>
          <w:rFonts w:ascii="Times New Roman" w:hAnsi="Times New Roman" w:cs="Times New Roman"/>
          <w:b/>
        </w:rPr>
      </w:pPr>
    </w:p>
    <w:p w:rsidR="00961258" w:rsidRDefault="00961258">
      <w:pPr>
        <w:rPr>
          <w:rFonts w:ascii="Times New Roman" w:hAnsi="Times New Roman" w:cs="Times New Roman"/>
          <w:b/>
        </w:rPr>
      </w:pPr>
    </w:p>
    <w:p w:rsidR="007A6F2E" w:rsidRDefault="006739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H</w:t>
      </w:r>
      <w:r w:rsidR="007A6F2E" w:rsidRPr="00CC1561">
        <w:rPr>
          <w:rFonts w:ascii="Times New Roman" w:hAnsi="Times New Roman" w:cs="Times New Roman"/>
          <w:b/>
        </w:rPr>
        <w:t xml:space="preserve">ave a </w:t>
      </w:r>
      <w:r w:rsidR="00F65380">
        <w:rPr>
          <w:rFonts w:ascii="Times New Roman" w:hAnsi="Times New Roman" w:cs="Times New Roman"/>
          <w:b/>
        </w:rPr>
        <w:t xml:space="preserve">developed </w:t>
      </w:r>
      <w:proofErr w:type="spellStart"/>
      <w:r w:rsidR="00F65380">
        <w:rPr>
          <w:rFonts w:ascii="Times New Roman" w:hAnsi="Times New Roman" w:cs="Times New Roman"/>
          <w:b/>
        </w:rPr>
        <w:t>GoogleDocs</w:t>
      </w:r>
      <w:proofErr w:type="spellEnd"/>
      <w:r w:rsidR="007A6F2E" w:rsidRPr="00CC1561">
        <w:rPr>
          <w:rFonts w:ascii="Times New Roman" w:hAnsi="Times New Roman" w:cs="Times New Roman"/>
          <w:b/>
        </w:rPr>
        <w:t xml:space="preserve"> draft for the following days</w:t>
      </w:r>
      <w:r w:rsidR="007A6F2E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7A6F2E" w:rsidRDefault="009A1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</w:t>
      </w:r>
      <w:r w:rsidR="007A6F2E">
        <w:rPr>
          <w:rFonts w:ascii="Times New Roman" w:hAnsi="Times New Roman" w:cs="Times New Roman"/>
        </w:rPr>
        <w:t xml:space="preserve">: </w:t>
      </w:r>
      <w:r w:rsidR="00F65380">
        <w:rPr>
          <w:rFonts w:ascii="Times New Roman" w:hAnsi="Times New Roman" w:cs="Times New Roman"/>
        </w:rPr>
        <w:t xml:space="preserve">Brainstorming Concept </w:t>
      </w:r>
      <w:r w:rsidR="007A6F2E">
        <w:rPr>
          <w:rFonts w:ascii="Times New Roman" w:hAnsi="Times New Roman" w:cs="Times New Roman"/>
        </w:rPr>
        <w:t>(in-class lecture)</w:t>
      </w:r>
    </w:p>
    <w:p w:rsidR="007A6F2E" w:rsidRDefault="009A1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</w:t>
      </w:r>
      <w:r w:rsidR="007A6F2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Working Introduction</w:t>
      </w:r>
      <w:r w:rsidR="00F65380">
        <w:rPr>
          <w:rFonts w:ascii="Times New Roman" w:hAnsi="Times New Roman" w:cs="Times New Roman"/>
        </w:rPr>
        <w:t xml:space="preserve">.  </w:t>
      </w:r>
      <w:r w:rsidR="007A6F2E">
        <w:rPr>
          <w:rFonts w:ascii="Times New Roman" w:hAnsi="Times New Roman" w:cs="Times New Roman"/>
        </w:rPr>
        <w:t>Passive vs. Active Voice (in-class lecture)</w:t>
      </w:r>
    </w:p>
    <w:p w:rsidR="007A6F2E" w:rsidRDefault="009A1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</w:t>
      </w:r>
      <w:r w:rsidR="007A6F2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</w:t>
      </w:r>
      <w:r w:rsidRPr="009A137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Body Paragraph.  </w:t>
      </w:r>
      <w:r w:rsidR="007A6F2E">
        <w:rPr>
          <w:rFonts w:ascii="Times New Roman" w:hAnsi="Times New Roman" w:cs="Times New Roman"/>
        </w:rPr>
        <w:t>Colon &amp; Semi-colon (in-class lecture)</w:t>
      </w:r>
    </w:p>
    <w:p w:rsidR="00961258" w:rsidRDefault="009A1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</w:t>
      </w:r>
      <w:r w:rsidR="00961258">
        <w:rPr>
          <w:rFonts w:ascii="Times New Roman" w:hAnsi="Times New Roman" w:cs="Times New Roman"/>
        </w:rPr>
        <w:t xml:space="preserve">: </w:t>
      </w:r>
      <w:proofErr w:type="gramStart"/>
      <w:r w:rsidR="00961258">
        <w:rPr>
          <w:rFonts w:ascii="Times New Roman" w:hAnsi="Times New Roman" w:cs="Times New Roman"/>
        </w:rPr>
        <w:t>2</w:t>
      </w:r>
      <w:r w:rsidR="00961258" w:rsidRPr="00961258">
        <w:rPr>
          <w:rFonts w:ascii="Times New Roman" w:hAnsi="Times New Roman" w:cs="Times New Roman"/>
          <w:vertAlign w:val="superscript"/>
        </w:rPr>
        <w:t>nd</w:t>
      </w:r>
      <w:r w:rsidR="009612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Body</w:t>
      </w:r>
      <w:proofErr w:type="gramEnd"/>
      <w:r>
        <w:rPr>
          <w:rFonts w:ascii="Times New Roman" w:hAnsi="Times New Roman" w:cs="Times New Roman"/>
        </w:rPr>
        <w:t xml:space="preserve"> Paragraph</w:t>
      </w:r>
      <w:r w:rsidR="00961258">
        <w:rPr>
          <w:rFonts w:ascii="Times New Roman" w:hAnsi="Times New Roman" w:cs="Times New Roman"/>
        </w:rPr>
        <w:t>.</w:t>
      </w:r>
    </w:p>
    <w:p w:rsidR="00961258" w:rsidRDefault="009A1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</w:t>
      </w:r>
      <w:r w:rsidR="0096125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3</w:t>
      </w:r>
      <w:r w:rsidRPr="00961258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Body Paragraph. </w:t>
      </w:r>
      <w:proofErr w:type="gramStart"/>
      <w:r w:rsidR="00961258">
        <w:rPr>
          <w:rFonts w:ascii="Times New Roman" w:hAnsi="Times New Roman" w:cs="Times New Roman"/>
        </w:rPr>
        <w:t>Conclusion.</w:t>
      </w:r>
      <w:proofErr w:type="gramEnd"/>
    </w:p>
    <w:p w:rsidR="009A1375" w:rsidRDefault="009A1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Tuesday: Printed Draft for Revision.</w:t>
      </w:r>
    </w:p>
    <w:p w:rsidR="00961258" w:rsidRPr="007A6F2E" w:rsidRDefault="009A1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</w:t>
      </w:r>
      <w:r w:rsidR="00961258">
        <w:rPr>
          <w:rFonts w:ascii="Times New Roman" w:hAnsi="Times New Roman" w:cs="Times New Roman"/>
        </w:rPr>
        <w:t>: Submit Fina</w:t>
      </w:r>
      <w:r>
        <w:rPr>
          <w:rFonts w:ascii="Times New Roman" w:hAnsi="Times New Roman" w:cs="Times New Roman"/>
        </w:rPr>
        <w:t>l Draft, Physical Copy.</w:t>
      </w:r>
    </w:p>
    <w:sectPr w:rsidR="00961258" w:rsidRPr="007A6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19"/>
    <w:rsid w:val="0044308C"/>
    <w:rsid w:val="00480873"/>
    <w:rsid w:val="006739DE"/>
    <w:rsid w:val="007A6F2E"/>
    <w:rsid w:val="00961258"/>
    <w:rsid w:val="009A1375"/>
    <w:rsid w:val="00AB5519"/>
    <w:rsid w:val="00CC1561"/>
    <w:rsid w:val="00E121BD"/>
    <w:rsid w:val="00F35F7C"/>
    <w:rsid w:val="00F65380"/>
    <w:rsid w:val="00F73835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EA520A84</Template>
  <TotalTime>18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Allegheny School District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Mooney, Thomas</dc:creator>
  <cp:lastModifiedBy>Mooney, Thomas</cp:lastModifiedBy>
  <cp:revision>6</cp:revision>
  <cp:lastPrinted>2014-01-16T16:16:00Z</cp:lastPrinted>
  <dcterms:created xsi:type="dcterms:W3CDTF">2011-10-26T12:37:00Z</dcterms:created>
  <dcterms:modified xsi:type="dcterms:W3CDTF">2014-01-16T16:36:00Z</dcterms:modified>
</cp:coreProperties>
</file>